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Contar con un padrón actualizado, ordenado y confiable de las personas interesadas en participar como contratistas de obras públicas y servicios.</w:t>
      </w: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Fundamento Legal:</w:t>
      </w:r>
      <w:r w:rsidRPr="000E1C29">
        <w:rPr>
          <w:rFonts w:ascii="Barlow" w:hAnsi="Barlow"/>
          <w:sz w:val="21"/>
          <w:szCs w:val="21"/>
        </w:rPr>
        <w:t xml:space="preserve"> A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rtículo 56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y 57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de la Ley de Obra Pública y Servicios Conexos del Estado de Yucatán, así como el artículo 133 de su Reglamento.</w:t>
      </w: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Documento a obtener: Revalidación al Registro de Contratistas del Gobierno del Estado de Yucatán.</w:t>
      </w: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Casos en los que el trámite debe realizarse: Cuando las personas estén interesadas en participar en los procesos de Licitación o Contratación</w:t>
      </w:r>
      <w:r w:rsidR="007F7374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="007F7374">
        <w:rPr>
          <w:rFonts w:ascii="Barlow" w:eastAsia="Times New Roman" w:hAnsi="Barlow"/>
          <w:sz w:val="21"/>
          <w:szCs w:val="21"/>
          <w:lang w:eastAsia="es-MX"/>
        </w:rPr>
        <w:t>y se encuentre su registro vigente en el año 2019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36697E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E1C2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En caso de que hubiera sufrido cambios en domicilio, representación legal o responsable técnico, deberá adjuntar a lo anteriormente señalado, lo siguiente:</w:t>
      </w:r>
    </w:p>
    <w:p w:rsidR="007D62BF" w:rsidRPr="000E1C29" w:rsidRDefault="0036697E" w:rsidP="0036697E">
      <w:pPr>
        <w:pStyle w:val="Prrafodelista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Para el cambio de domicilio: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7D62BF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Constancia de situación fiscal ante el Servicio de Administración Tributaria (SAT) por notificación de cambio de domicilio. </w:t>
      </w:r>
    </w:p>
    <w:p w:rsidR="0036697E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Comprobante de domicilio actualizado. (No mayor a dos meses)</w:t>
      </w:r>
    </w:p>
    <w:p w:rsidR="00643C41" w:rsidRPr="000E1C29" w:rsidRDefault="00643C41" w:rsidP="00643C41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7D62BF" w:rsidRPr="000E1C29" w:rsidRDefault="0036697E" w:rsidP="0036697E">
      <w:pPr>
        <w:pStyle w:val="Prrafodelista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Para el cambio en la representación legal o apoderado del solicitante, aumento de capital, aumento o modificación al objeto social:</w:t>
      </w:r>
    </w:p>
    <w:p w:rsidR="0036697E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 </w:t>
      </w:r>
      <w:r w:rsidRPr="000E1C29">
        <w:rPr>
          <w:rFonts w:ascii="Barlow" w:eastAsia="Times New Roman" w:hAnsi="Barlow"/>
          <w:sz w:val="21"/>
          <w:szCs w:val="21"/>
          <w:u w:val="single"/>
          <w:lang w:eastAsia="es-MX"/>
        </w:rPr>
        <w:t xml:space="preserve">Acta Certificada por Notario o Corredor Público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donde se realizó la modificación de representante legal o apoderado o el aumento de capital.</w:t>
      </w:r>
    </w:p>
    <w:p w:rsidR="007D62BF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Currículum del </w:t>
      </w:r>
      <w:r w:rsidR="007D62BF" w:rsidRPr="000E1C29">
        <w:rPr>
          <w:rFonts w:ascii="Barlow" w:eastAsia="Times New Roman" w:hAnsi="Barlow"/>
          <w:b/>
          <w:sz w:val="21"/>
          <w:szCs w:val="21"/>
          <w:lang w:eastAsia="es-MX"/>
        </w:rPr>
        <w:t>N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uevo </w:t>
      </w:r>
      <w:r w:rsidR="007D62BF" w:rsidRPr="000E1C29">
        <w:rPr>
          <w:rFonts w:ascii="Barlow" w:eastAsia="Times New Roman" w:hAnsi="Barlow"/>
          <w:b/>
          <w:sz w:val="21"/>
          <w:szCs w:val="21"/>
          <w:lang w:eastAsia="es-MX"/>
        </w:rPr>
        <w:t>R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epresentante </w:t>
      </w:r>
      <w:r w:rsidR="007D62BF" w:rsidRPr="000E1C29">
        <w:rPr>
          <w:rFonts w:ascii="Barlow" w:eastAsia="Times New Roman" w:hAnsi="Barlow"/>
          <w:b/>
          <w:sz w:val="21"/>
          <w:szCs w:val="21"/>
          <w:lang w:eastAsia="es-MX"/>
        </w:rPr>
        <w:t>L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egal o </w:t>
      </w:r>
      <w:r w:rsidR="007D62BF" w:rsidRPr="000E1C29">
        <w:rPr>
          <w:rFonts w:ascii="Barlow" w:eastAsia="Times New Roman" w:hAnsi="Barlow"/>
          <w:b/>
          <w:sz w:val="21"/>
          <w:szCs w:val="21"/>
          <w:lang w:eastAsia="es-MX"/>
        </w:rPr>
        <w:t>A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poderado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con firmas autógrafas en todas y cada una de las hojas.</w:t>
      </w:r>
    </w:p>
    <w:p w:rsidR="0036697E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Identificación oficial vigente con fotografía (IFE, INE o Pasaporte).</w:t>
      </w:r>
    </w:p>
    <w:p w:rsidR="00643C41" w:rsidRPr="000E1C29" w:rsidRDefault="00643C41" w:rsidP="00643C41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7D62BF" w:rsidRPr="000E1C29" w:rsidRDefault="0036697E" w:rsidP="0036697E">
      <w:pPr>
        <w:pStyle w:val="Prrafodelista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Para el cambio en el responsable técnico: </w:t>
      </w:r>
    </w:p>
    <w:p w:rsidR="0036697E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Currículum del nuevo representante técnico con firmas autógrafas en todas y cada una de las hojas (tanto del solicitante o representante legal como del técnico).</w:t>
      </w:r>
    </w:p>
    <w:p w:rsidR="0036697E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Copia de identificación vigente con fotografía del nuevo responsable técnico (IFE, INE o Pasaporte). </w:t>
      </w:r>
    </w:p>
    <w:p w:rsidR="0036697E" w:rsidRPr="000E1C29" w:rsidRDefault="0036697E" w:rsidP="007D62BF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Copia de la cédula profesional del nuevo responsable técnico.</w:t>
      </w:r>
    </w:p>
    <w:p w:rsidR="00643C41" w:rsidRPr="000E1C29" w:rsidRDefault="00643C41" w:rsidP="00643C41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Dirección WEB PARA DESCARGAR LOS FORMATOS:</w:t>
      </w:r>
    </w:p>
    <w:p w:rsidR="0029406E" w:rsidRPr="000E1C29" w:rsidRDefault="0036697E" w:rsidP="004F4332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Style w:val="Hipervnculo"/>
          <w:sz w:val="21"/>
          <w:szCs w:val="21"/>
          <w:lang w:eastAsia="es-MX"/>
        </w:rPr>
      </w:pPr>
      <w:r w:rsidRPr="000E1C29">
        <w:rPr>
          <w:rStyle w:val="Hipervnculo"/>
          <w:sz w:val="21"/>
          <w:szCs w:val="21"/>
          <w:lang w:eastAsia="es-MX"/>
        </w:rPr>
        <w:t>htpp://www.obraspublicas.yucatan.gob.mx, Trámites/ Registro al Padrón de Contratistas</w:t>
      </w:r>
    </w:p>
    <w:p w:rsidR="0029406E" w:rsidRPr="000E1C29" w:rsidRDefault="0029406E" w:rsidP="0029406E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Style w:val="Hipervnculo"/>
          <w:rFonts w:ascii="Barlow" w:eastAsia="Times New Roman" w:hAnsi="Barlow"/>
          <w:color w:val="auto"/>
          <w:sz w:val="21"/>
          <w:szCs w:val="21"/>
          <w:u w:val="none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Página del Gobierno del Estado: </w:t>
      </w:r>
      <w:hyperlink r:id="rId7" w:history="1">
        <w:r w:rsidRPr="000E1C29">
          <w:rPr>
            <w:rStyle w:val="Hipervnculo"/>
            <w:rFonts w:ascii="Barlow" w:eastAsia="Times New Roman" w:hAnsi="Barlow"/>
            <w:sz w:val="21"/>
            <w:szCs w:val="21"/>
            <w:lang w:eastAsia="es-MX"/>
          </w:rPr>
          <w:t>www.yucatan.gob.mx</w:t>
        </w:r>
      </w:hyperlink>
    </w:p>
    <w:p w:rsidR="00643C41" w:rsidRPr="000E1C29" w:rsidRDefault="00643C41" w:rsidP="00643C41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29406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Las firmas deberán ser 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autógrafas en todos los documentos</w:t>
      </w:r>
      <w:r w:rsidR="0029406E" w:rsidRPr="000E1C29">
        <w:rPr>
          <w:rFonts w:ascii="Barlow" w:eastAsia="Times New Roman" w:hAnsi="Barlow"/>
          <w:sz w:val="21"/>
          <w:szCs w:val="21"/>
          <w:lang w:eastAsia="es-MX"/>
        </w:rPr>
        <w:t>. (No se aceptan antefirmas).</w:t>
      </w: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Todas las copias deberán ser perfectamente legibles, no se aceptarán copias borrosas e ilegibles.</w:t>
      </w: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Todos los oficios o cartas deberán de estar impresos en hoja membretada y dirigidos al Secretario de Obras Públicas.</w:t>
      </w:r>
    </w:p>
    <w:p w:rsidR="00643C41" w:rsidRPr="000E1C29" w:rsidRDefault="00643C41" w:rsidP="00643C41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643C41" w:rsidRPr="000E1C29" w:rsidRDefault="0036697E" w:rsidP="00643C41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lastRenderedPageBreak/>
        <w:t>Criterios de Resolución del trámite: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36697E" w:rsidRPr="000E1C29" w:rsidRDefault="0036697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Se otorgará únicamente cuando se cumpla con el 100% de los requisitos establecidos.</w:t>
      </w:r>
    </w:p>
    <w:p w:rsidR="0036697E" w:rsidRPr="000E1C29" w:rsidRDefault="0036697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La Secretaría determinará la admisión del expediente que cumpla con los requisitos, validará, digitalizar</w:t>
      </w:r>
      <w:r w:rsidR="0029406E" w:rsidRPr="000E1C29">
        <w:rPr>
          <w:rFonts w:ascii="Barlow" w:eastAsia="Times New Roman" w:hAnsi="Barlow"/>
          <w:sz w:val="21"/>
          <w:szCs w:val="21"/>
          <w:lang w:eastAsia="es-MX"/>
        </w:rPr>
        <w:t>á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y resguardará el mismo. Los expedientes incompletos o con deficiencias serán devueltos y el interesado deberá subsanar las fallas.</w:t>
      </w:r>
    </w:p>
    <w:p w:rsidR="00643C41" w:rsidRPr="000E1C29" w:rsidRDefault="00643C41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Cualquier duda en el costo o realización del pago</w:t>
      </w:r>
      <w:r w:rsidR="008B6D40" w:rsidRPr="000E1C29">
        <w:rPr>
          <w:rFonts w:ascii="Barlow" w:eastAsia="Times New Roman" w:hAnsi="Barlow"/>
          <w:sz w:val="21"/>
          <w:szCs w:val="21"/>
          <w:lang w:eastAsia="es-MX"/>
        </w:rPr>
        <w:t xml:space="preserve"> de derecho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de inscripción o revalidación puede llamar al teléfono: 930 30 10 de la Agencia de la Administración Fiscal del Estado de Yucatán</w:t>
      </w:r>
      <w:r w:rsidR="00512125" w:rsidRPr="000E1C29">
        <w:rPr>
          <w:rFonts w:ascii="Barlow" w:eastAsia="Times New Roman" w:hAnsi="Barlow"/>
          <w:sz w:val="21"/>
          <w:szCs w:val="21"/>
          <w:lang w:eastAsia="es-MX"/>
        </w:rPr>
        <w:t xml:space="preserve"> (</w:t>
      </w:r>
      <w:r w:rsidR="00512125" w:rsidRPr="000E1C29">
        <w:rPr>
          <w:rFonts w:ascii="Barlow" w:eastAsia="Times New Roman" w:hAnsi="Barlow"/>
          <w:b/>
          <w:sz w:val="21"/>
          <w:szCs w:val="21"/>
          <w:lang w:eastAsia="es-MX"/>
        </w:rPr>
        <w:t>AAFY</w:t>
      </w:r>
      <w:r w:rsidR="00512125" w:rsidRPr="000E1C29">
        <w:rPr>
          <w:rFonts w:ascii="Barlow" w:eastAsia="Times New Roman" w:hAnsi="Barlow"/>
          <w:sz w:val="21"/>
          <w:szCs w:val="21"/>
          <w:lang w:eastAsia="es-MX"/>
        </w:rPr>
        <w:t>)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29406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A partir del día 10 </w:t>
      </w:r>
      <w:r w:rsidR="0036697E" w:rsidRPr="000E1C29">
        <w:rPr>
          <w:rFonts w:ascii="Barlow" w:eastAsia="Times New Roman" w:hAnsi="Barlow"/>
          <w:sz w:val="21"/>
          <w:szCs w:val="21"/>
          <w:lang w:eastAsia="es-MX"/>
        </w:rPr>
        <w:t>de diciembre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del año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2019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="0036697E" w:rsidRPr="000E1C29">
        <w:rPr>
          <w:rFonts w:ascii="Barlow" w:eastAsia="Times New Roman" w:hAnsi="Barlow"/>
          <w:sz w:val="21"/>
          <w:szCs w:val="21"/>
          <w:lang w:eastAsia="es-MX"/>
        </w:rPr>
        <w:t>se admitirán los documentos para la revalidación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hasta el día 30 de diciembre del 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año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2019</w:t>
      </w:r>
      <w:r w:rsidR="0036697E"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A partir del primer día hábil del mes de enero 2020 todos los trámites serán de inscripción.</w:t>
      </w:r>
    </w:p>
    <w:p w:rsidR="0036697E" w:rsidRPr="000E1C29" w:rsidRDefault="0036697E" w:rsidP="0036697E">
      <w:pPr>
        <w:pStyle w:val="Prrafodelista"/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36697E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E1C2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La documentación será recibida en la Dirección Jurídica de la Secretaría de Obras Públicas. </w:t>
      </w:r>
    </w:p>
    <w:p w:rsidR="0036697E" w:rsidRPr="000E1C29" w:rsidRDefault="0036697E" w:rsidP="0036697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Domicilio: Avenida Itzáes sin número x 59-A Colonia Centro a un costado del Hospital O’Horan.</w:t>
      </w: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8:00 a.m. a 2:30 p.m. </w:t>
      </w:r>
    </w:p>
    <w:p w:rsidR="0036697E" w:rsidRPr="000E1C29" w:rsidRDefault="0036697E" w:rsidP="003669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Teléfono: 930-33-00 Ext. 50009 y 50096.</w:t>
      </w:r>
    </w:p>
    <w:p w:rsidR="001F388D" w:rsidRPr="000E1C29" w:rsidRDefault="001F388D" w:rsidP="001F388D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36697E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E1C2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:rsidR="0036697E" w:rsidRPr="000E1C29" w:rsidRDefault="0036697E" w:rsidP="0036697E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Término para realizar la Revalidación: del 10 al 3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>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de diciembre 2019.</w:t>
      </w:r>
    </w:p>
    <w:p w:rsidR="0036697E" w:rsidRPr="000E1C29" w:rsidRDefault="0036697E" w:rsidP="0036697E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Vigencia de la Revalidación: Del 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>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1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de enero al 31 de diciembre del año 2020.</w:t>
      </w:r>
    </w:p>
    <w:p w:rsidR="0036697E" w:rsidRPr="000E1C29" w:rsidRDefault="0036697E" w:rsidP="0036697E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Entrega del Formato de Revalidación al Regis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>tro de Contratistas:</w:t>
      </w:r>
      <w:r w:rsidR="001F388D"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 10 días hábiles a partir del primer día hábil del mes de enero del 2020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36697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Nota: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Los datos personales que se solicitan son para dar cumplimiento al artículo 55 de la Ley de Obra Pública y Servicios Conexos del Estado de Yucatán, a su Reglamento, así como para la verificación de la documentación; por lo que éstos son tratados de acuerdo al aviso de privacidad respecto del mismo.</w:t>
      </w:r>
    </w:p>
    <w:p w:rsidR="0036697E" w:rsidRPr="000E1C29" w:rsidRDefault="0036697E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*Si desea conocer nuestro aviso de privacidad integral, lo podrá consultar en </w:t>
      </w:r>
      <w:hyperlink r:id="rId8" w:history="1">
        <w:r w:rsidRPr="000E1C29">
          <w:rPr>
            <w:rStyle w:val="Hipervnculo"/>
            <w:rFonts w:ascii="Barlow" w:eastAsia="Times New Roman" w:hAnsi="Barlow"/>
            <w:sz w:val="21"/>
            <w:szCs w:val="21"/>
            <w:lang w:eastAsia="es-MX"/>
          </w:rPr>
          <w:t>www.obraspublicas.yucatan.gob.mx</w:t>
        </w:r>
      </w:hyperlink>
    </w:p>
    <w:p w:rsidR="00643C41" w:rsidRDefault="00643C41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</w:p>
    <w:p w:rsidR="000E1C29" w:rsidRDefault="000E1C29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</w:p>
    <w:p w:rsidR="000E1C29" w:rsidRDefault="000E1C29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</w:p>
    <w:p w:rsidR="000E1C29" w:rsidRDefault="000E1C29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</w:p>
    <w:p w:rsidR="000E1C29" w:rsidRPr="000E1C29" w:rsidRDefault="000E1C29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850"/>
        <w:gridCol w:w="1208"/>
        <w:gridCol w:w="2648"/>
      </w:tblGrid>
      <w:tr w:rsidR="0036697E" w:rsidRPr="000E1C29" w:rsidTr="005E516B">
        <w:trPr>
          <w:trHeight w:val="495"/>
        </w:trPr>
        <w:tc>
          <w:tcPr>
            <w:tcW w:w="6737" w:type="dxa"/>
            <w:gridSpan w:val="5"/>
          </w:tcPr>
          <w:p w:rsidR="0036697E" w:rsidRPr="000E1C29" w:rsidRDefault="0036697E" w:rsidP="00BC6F18">
            <w:pPr>
              <w:spacing w:line="270" w:lineRule="atLeast"/>
              <w:jc w:val="center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lastRenderedPageBreak/>
              <w:t>REQUISITOS</w:t>
            </w:r>
          </w:p>
        </w:tc>
        <w:tc>
          <w:tcPr>
            <w:tcW w:w="2648" w:type="dxa"/>
            <w:vMerge w:val="restart"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Fundamento Jurídico Administrativo / Utilidad y Destino del requisito</w:t>
            </w:r>
          </w:p>
        </w:tc>
      </w:tr>
      <w:tr w:rsidR="0036697E" w:rsidRPr="000E1C29" w:rsidTr="00FF3C50">
        <w:trPr>
          <w:trHeight w:val="353"/>
        </w:trPr>
        <w:tc>
          <w:tcPr>
            <w:tcW w:w="2552" w:type="dxa"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Personas Morales</w:t>
            </w:r>
          </w:p>
        </w:tc>
        <w:tc>
          <w:tcPr>
            <w:tcW w:w="993" w:type="dxa"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Original</w:t>
            </w:r>
          </w:p>
        </w:tc>
        <w:tc>
          <w:tcPr>
            <w:tcW w:w="1134" w:type="dxa"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Cantidad</w:t>
            </w:r>
          </w:p>
        </w:tc>
        <w:tc>
          <w:tcPr>
            <w:tcW w:w="850" w:type="dxa"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Copia</w:t>
            </w:r>
          </w:p>
        </w:tc>
        <w:tc>
          <w:tcPr>
            <w:tcW w:w="1208" w:type="dxa"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Cantidad</w:t>
            </w:r>
          </w:p>
        </w:tc>
        <w:tc>
          <w:tcPr>
            <w:tcW w:w="2648" w:type="dxa"/>
            <w:vMerge/>
          </w:tcPr>
          <w:p w:rsidR="0036697E" w:rsidRPr="000E1C29" w:rsidRDefault="0036697E" w:rsidP="00BC6F18">
            <w:pPr>
              <w:spacing w:line="270" w:lineRule="atLeast"/>
              <w:jc w:val="both"/>
              <w:rPr>
                <w:rFonts w:ascii="Barlow" w:eastAsia="Times New Roman" w:hAnsi="Barlow"/>
                <w:sz w:val="21"/>
                <w:szCs w:val="21"/>
                <w:lang w:eastAsia="es-MX"/>
              </w:rPr>
            </w:pPr>
          </w:p>
        </w:tc>
      </w:tr>
      <w:tr w:rsidR="0036697E" w:rsidRPr="000E1C29" w:rsidTr="005E516B">
        <w:trPr>
          <w:trHeight w:val="870"/>
        </w:trPr>
        <w:tc>
          <w:tcPr>
            <w:tcW w:w="2552" w:type="dxa"/>
          </w:tcPr>
          <w:p w:rsidR="0036697E" w:rsidRPr="000E1C29" w:rsidRDefault="0036697E" w:rsidP="00BC6F18">
            <w:pPr>
              <w:pStyle w:val="Sinespaciado"/>
              <w:jc w:val="both"/>
              <w:rPr>
                <w:rFonts w:ascii="Barlow" w:eastAsia="Times New Roman" w:hAnsi="Barlow"/>
                <w:sz w:val="21"/>
                <w:szCs w:val="21"/>
                <w:lang w:eastAsia="es-MX"/>
              </w:rPr>
            </w:pP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1.-</w:t>
            </w:r>
            <w:r w:rsidRPr="000E1C29">
              <w:rPr>
                <w:rFonts w:ascii="Barlow" w:eastAsia="Times New Roman" w:hAnsi="Barlow"/>
                <w:sz w:val="21"/>
                <w:szCs w:val="21"/>
                <w:lang w:eastAsia="es-MX"/>
              </w:rPr>
              <w:t xml:space="preserve"> </w:t>
            </w:r>
            <w:r w:rsidRPr="000E1C29">
              <w:rPr>
                <w:rFonts w:ascii="Barlow" w:hAnsi="Barlow"/>
                <w:sz w:val="21"/>
                <w:szCs w:val="21"/>
              </w:rPr>
              <w:t>Carta de solicitud de Revalidación al Registro de Contratistas</w:t>
            </w:r>
            <w:r w:rsidRPr="000E1C29">
              <w:rPr>
                <w:rFonts w:ascii="Barlow" w:eastAsia="Times New Roman" w:hAnsi="Barlow"/>
                <w:sz w:val="21"/>
                <w:szCs w:val="21"/>
                <w:lang w:eastAsia="es-MX"/>
              </w:rPr>
              <w:t xml:space="preserve">. </w:t>
            </w:r>
            <w:r w:rsidRPr="000E1C29"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  <w:t>Descargar.</w:t>
            </w:r>
          </w:p>
        </w:tc>
        <w:tc>
          <w:tcPr>
            <w:tcW w:w="993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  <w:lang w:eastAsia="es-MX"/>
              </w:rPr>
              <w:t>SÍ</w:t>
            </w: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1134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  <w:lang w:eastAsia="es-MX"/>
              </w:rPr>
              <w:t>2</w:t>
            </w: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  <w:tc>
          <w:tcPr>
            <w:tcW w:w="850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  <w:tc>
          <w:tcPr>
            <w:tcW w:w="1208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  <w:lang w:eastAsia="es-MX"/>
              </w:rPr>
            </w:pPr>
          </w:p>
        </w:tc>
        <w:tc>
          <w:tcPr>
            <w:tcW w:w="2648" w:type="dxa"/>
          </w:tcPr>
          <w:p w:rsidR="0036697E" w:rsidRPr="000E1C29" w:rsidRDefault="0036697E" w:rsidP="00FF3C50">
            <w:pPr>
              <w:pStyle w:val="Sinespaciado"/>
              <w:rPr>
                <w:rFonts w:ascii="Barlow" w:hAnsi="Barlow"/>
                <w:sz w:val="21"/>
                <w:szCs w:val="21"/>
                <w:lang w:eastAsia="es-MX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Dirigida al Secretario de Obras Públicas. Impresa en hoja membretada de la empresa.</w:t>
            </w:r>
          </w:p>
        </w:tc>
      </w:tr>
      <w:tr w:rsidR="0036697E" w:rsidRPr="000E1C29" w:rsidTr="005E516B">
        <w:trPr>
          <w:trHeight w:val="884"/>
        </w:trPr>
        <w:tc>
          <w:tcPr>
            <w:tcW w:w="2552" w:type="dxa"/>
          </w:tcPr>
          <w:p w:rsidR="0036697E" w:rsidRPr="000E1C29" w:rsidRDefault="0036697E" w:rsidP="005E516B">
            <w:pPr>
              <w:pStyle w:val="Sinespaciado"/>
              <w:jc w:val="both"/>
              <w:rPr>
                <w:rFonts w:ascii="Barlow" w:eastAsia="Times New Roman" w:hAnsi="Barlow"/>
                <w:b/>
                <w:sz w:val="21"/>
                <w:szCs w:val="21"/>
                <w:lang w:eastAsia="es-MX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II.-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 Formato de Revalidación sin abreviaturas, nombre completo y firma autógrafa. (Llenar a máquina o computadora, no llenar los espacios reservados para la vigencia) 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Descargar.</w:t>
            </w:r>
          </w:p>
        </w:tc>
        <w:tc>
          <w:tcPr>
            <w:tcW w:w="993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SÍ</w:t>
            </w: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1134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2</w:t>
            </w: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850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1208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2648" w:type="dxa"/>
          </w:tcPr>
          <w:p w:rsidR="0036697E" w:rsidRPr="000E1C29" w:rsidRDefault="0036697E" w:rsidP="00BC6F18">
            <w:pPr>
              <w:pStyle w:val="Sinespaciado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Verificar los datos principales del solicitante.</w:t>
            </w:r>
          </w:p>
          <w:p w:rsidR="0036697E" w:rsidRPr="000E1C29" w:rsidRDefault="0036697E" w:rsidP="00BC6F18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</w:p>
        </w:tc>
      </w:tr>
      <w:tr w:rsidR="005E516B" w:rsidRPr="000E1C29" w:rsidTr="005E516B">
        <w:trPr>
          <w:trHeight w:val="1109"/>
        </w:trPr>
        <w:tc>
          <w:tcPr>
            <w:tcW w:w="2552" w:type="dxa"/>
          </w:tcPr>
          <w:p w:rsidR="005E516B" w:rsidRPr="000E1C29" w:rsidRDefault="005E516B" w:rsidP="001F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 xml:space="preserve">III. Constancia de Situación Fiscal 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al mes en que solicita la </w:t>
            </w:r>
            <w:r w:rsidR="001F388D" w:rsidRPr="000E1C29">
              <w:rPr>
                <w:rFonts w:ascii="Barlow" w:hAnsi="Barlow"/>
                <w:sz w:val="21"/>
                <w:szCs w:val="21"/>
              </w:rPr>
              <w:t>revalidación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5E516B" w:rsidRPr="000E1C29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5E516B" w:rsidRPr="000E1C29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5E516B" w:rsidRPr="000E1C29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208" w:type="dxa"/>
          </w:tcPr>
          <w:p w:rsidR="005E516B" w:rsidRPr="000E1C29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2648" w:type="dxa"/>
          </w:tcPr>
          <w:p w:rsidR="005E516B" w:rsidRPr="000E1C29" w:rsidRDefault="005E516B" w:rsidP="005E516B">
            <w:pPr>
              <w:pStyle w:val="Sinespaciado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Verificar los datos principales del solicitante</w:t>
            </w:r>
            <w:r w:rsidR="001F388D" w:rsidRPr="000E1C29">
              <w:rPr>
                <w:rFonts w:ascii="Barlow" w:hAnsi="Barlow"/>
                <w:sz w:val="21"/>
                <w:szCs w:val="21"/>
              </w:rPr>
              <w:t xml:space="preserve"> y su situación fiscal</w:t>
            </w:r>
            <w:r w:rsidRPr="000E1C29">
              <w:rPr>
                <w:rFonts w:ascii="Barlow" w:hAnsi="Barlow"/>
                <w:sz w:val="21"/>
                <w:szCs w:val="21"/>
              </w:rPr>
              <w:t>.</w:t>
            </w:r>
          </w:p>
        </w:tc>
      </w:tr>
      <w:tr w:rsidR="001F388D" w:rsidRPr="000E1C29" w:rsidTr="002E5BB1">
        <w:trPr>
          <w:trHeight w:val="3960"/>
        </w:trPr>
        <w:tc>
          <w:tcPr>
            <w:tcW w:w="2552" w:type="dxa"/>
          </w:tcPr>
          <w:p w:rsidR="001F388D" w:rsidRPr="000E1C29" w:rsidRDefault="001F388D" w:rsidP="00C8671B">
            <w:pPr>
              <w:pStyle w:val="Sinespaciad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IV.-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 </w:t>
            </w:r>
            <w:r w:rsidRPr="000E1C29">
              <w:rPr>
                <w:rFonts w:ascii="Barlow" w:hAnsi="Barlow"/>
                <w:b/>
                <w:sz w:val="21"/>
                <w:szCs w:val="21"/>
                <w:u w:val="single"/>
              </w:rPr>
              <w:t>Estados contables que contengan Balance General, Estado de Resultados y Analíticas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 actualizados al mes inmediato anterior a la fecha en que realicen la solicitud, acreditar el capital social mínimo de 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$50,000.00 M.N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. </w:t>
            </w:r>
            <w:r w:rsidR="00777D46" w:rsidRPr="000E1C29">
              <w:rPr>
                <w:rFonts w:ascii="Barlow" w:hAnsi="Barlow"/>
                <w:sz w:val="21"/>
                <w:szCs w:val="21"/>
              </w:rPr>
              <w:t>(</w:t>
            </w:r>
            <w:r w:rsidR="00777D46" w:rsidRPr="000E1C29">
              <w:rPr>
                <w:rFonts w:ascii="Barlow" w:hAnsi="Barlow"/>
                <w:b/>
                <w:sz w:val="21"/>
                <w:szCs w:val="21"/>
              </w:rPr>
              <w:t>Certificados por Contador Público)</w:t>
            </w:r>
          </w:p>
          <w:p w:rsidR="001F388D" w:rsidRPr="000E1C29" w:rsidRDefault="001F388D" w:rsidP="00BC6F18">
            <w:pPr>
              <w:pStyle w:val="Sinespaciad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Cédula Profesional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 del Contador Público que certifica los Estados Contables</w:t>
            </w:r>
          </w:p>
        </w:tc>
        <w:tc>
          <w:tcPr>
            <w:tcW w:w="993" w:type="dxa"/>
          </w:tcPr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134" w:type="dxa"/>
          </w:tcPr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1</w:t>
            </w: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850" w:type="dxa"/>
          </w:tcPr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208" w:type="dxa"/>
          </w:tcPr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2648" w:type="dxa"/>
          </w:tcPr>
          <w:p w:rsidR="001F388D" w:rsidRPr="000E1C29" w:rsidRDefault="001F388D" w:rsidP="00BC6F18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Analizar la situación financiera y fiscal del solicitante.</w:t>
            </w:r>
          </w:p>
          <w:p w:rsidR="001F388D" w:rsidRPr="000E1C29" w:rsidRDefault="00777D46" w:rsidP="00BC6F18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Bajo protesta de decir verdad</w:t>
            </w:r>
            <w:r w:rsidR="001F388D" w:rsidRPr="000E1C29">
              <w:rPr>
                <w:rFonts w:ascii="Barlow" w:hAnsi="Barlow"/>
                <w:sz w:val="21"/>
                <w:szCs w:val="21"/>
              </w:rPr>
              <w:t>. Deben de contener nombre y firma autógrafa del Representante Legal y el Contador Público en todas y cada una de las hojas sin excepción.</w:t>
            </w:r>
          </w:p>
          <w:p w:rsidR="00E46828" w:rsidRDefault="00E46828" w:rsidP="00BC6F18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</w:p>
          <w:p w:rsidR="001F388D" w:rsidRPr="000E1C29" w:rsidRDefault="001F388D" w:rsidP="00BC6F18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Identificar al Contador que certifica los Estados Contables.</w:t>
            </w:r>
          </w:p>
        </w:tc>
      </w:tr>
      <w:tr w:rsidR="005E516B" w:rsidRPr="000E1C29" w:rsidTr="00051842">
        <w:trPr>
          <w:trHeight w:val="289"/>
        </w:trPr>
        <w:tc>
          <w:tcPr>
            <w:tcW w:w="2552" w:type="dxa"/>
          </w:tcPr>
          <w:p w:rsidR="005E516B" w:rsidRPr="000E1C29" w:rsidRDefault="00C8671B" w:rsidP="001F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V. Copia del Aviso de cumplimiento de obligaciones Fiscales.</w:t>
            </w:r>
          </w:p>
        </w:tc>
        <w:tc>
          <w:tcPr>
            <w:tcW w:w="993" w:type="dxa"/>
          </w:tcPr>
          <w:p w:rsidR="005E516B" w:rsidRPr="000E1C29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1134" w:type="dxa"/>
          </w:tcPr>
          <w:p w:rsidR="005E516B" w:rsidRPr="000E1C29" w:rsidRDefault="005E516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  <w:lang w:eastAsia="es-MX"/>
              </w:rPr>
            </w:pPr>
          </w:p>
        </w:tc>
        <w:tc>
          <w:tcPr>
            <w:tcW w:w="850" w:type="dxa"/>
          </w:tcPr>
          <w:p w:rsidR="005E516B" w:rsidRPr="000E1C29" w:rsidRDefault="00C8671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208" w:type="dxa"/>
          </w:tcPr>
          <w:p w:rsidR="005E516B" w:rsidRPr="000E1C29" w:rsidRDefault="00C8671B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2648" w:type="dxa"/>
          </w:tcPr>
          <w:p w:rsidR="005E516B" w:rsidRPr="000E1C29" w:rsidRDefault="00051842" w:rsidP="00051842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>
              <w:rPr>
                <w:rFonts w:ascii="Barlow" w:hAnsi="Barlow"/>
                <w:sz w:val="21"/>
                <w:szCs w:val="21"/>
              </w:rPr>
              <w:t>Deberá estar al corriente de las obligaciones al mes en que solicita la revalidación y ac</w:t>
            </w:r>
            <w:r w:rsidR="00C8671B" w:rsidRPr="000E1C29">
              <w:rPr>
                <w:rFonts w:ascii="Barlow" w:hAnsi="Barlow"/>
                <w:sz w:val="21"/>
                <w:szCs w:val="21"/>
              </w:rPr>
              <w:t xml:space="preserve">tualizada al mes en que solicita la </w:t>
            </w:r>
            <w:r w:rsidR="001F388D" w:rsidRPr="000E1C29">
              <w:rPr>
                <w:rFonts w:ascii="Barlow" w:hAnsi="Barlow"/>
                <w:sz w:val="21"/>
                <w:szCs w:val="21"/>
              </w:rPr>
              <w:t>revalidación</w:t>
            </w:r>
            <w:r w:rsidR="00C8671B" w:rsidRPr="000E1C29">
              <w:rPr>
                <w:rFonts w:ascii="Barlow" w:hAnsi="Barlow"/>
                <w:sz w:val="21"/>
                <w:szCs w:val="21"/>
              </w:rPr>
              <w:t>.</w:t>
            </w:r>
          </w:p>
        </w:tc>
      </w:tr>
      <w:tr w:rsidR="0036697E" w:rsidRPr="000E1C29" w:rsidTr="00C8671B">
        <w:trPr>
          <w:trHeight w:val="601"/>
        </w:trPr>
        <w:tc>
          <w:tcPr>
            <w:tcW w:w="2552" w:type="dxa"/>
          </w:tcPr>
          <w:p w:rsidR="0036697E" w:rsidRPr="000E1C29" w:rsidRDefault="0036697E" w:rsidP="001F388D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lastRenderedPageBreak/>
              <w:t>V</w:t>
            </w:r>
            <w:r w:rsidR="00C8671B" w:rsidRPr="000E1C29">
              <w:rPr>
                <w:rFonts w:ascii="Barlow" w:hAnsi="Barlow"/>
                <w:b/>
                <w:sz w:val="21"/>
                <w:szCs w:val="21"/>
              </w:rPr>
              <w:t>I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.-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 Recibo de pago del derecho de Inscripción o Revalidación del Registro de Contratistas. Costo: </w:t>
            </w:r>
            <w:r w:rsidR="005E516B" w:rsidRPr="000E1C29">
              <w:rPr>
                <w:rFonts w:ascii="Barlow" w:hAnsi="Barlow"/>
                <w:b/>
                <w:sz w:val="21"/>
                <w:szCs w:val="21"/>
              </w:rPr>
              <w:t>$3,042.00 M.N. (Tres Mil Cuarenta y Dos Pesos 00/100 Moneda Nacional)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.</w:t>
            </w:r>
            <w:r w:rsidR="001F388D" w:rsidRPr="000E1C29">
              <w:rPr>
                <w:rFonts w:ascii="Barlow" w:hAnsi="Barlow"/>
                <w:b/>
                <w:sz w:val="21"/>
                <w:szCs w:val="21"/>
              </w:rPr>
              <w:t xml:space="preserve"> </w:t>
            </w:r>
            <w:r w:rsidR="001F388D" w:rsidRPr="000E1C29">
              <w:rPr>
                <w:rFonts w:ascii="Barlow" w:hAnsi="Barlow"/>
                <w:sz w:val="21"/>
                <w:szCs w:val="21"/>
              </w:rPr>
              <w:t>El cual debe estar a nombre de la empresa y contener los datos fiscales correspondientes.</w:t>
            </w:r>
          </w:p>
        </w:tc>
        <w:tc>
          <w:tcPr>
            <w:tcW w:w="993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SÍ</w:t>
            </w: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1208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1</w:t>
            </w: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2648" w:type="dxa"/>
          </w:tcPr>
          <w:p w:rsidR="0036697E" w:rsidRPr="000E1C29" w:rsidRDefault="00512125" w:rsidP="00512125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R</w:t>
            </w:r>
            <w:r w:rsidR="0036697E" w:rsidRPr="000E1C29">
              <w:rPr>
                <w:rFonts w:ascii="Barlow" w:hAnsi="Barlow"/>
                <w:sz w:val="21"/>
                <w:szCs w:val="21"/>
              </w:rPr>
              <w:t xml:space="preserve">ealizar </w:t>
            </w:r>
            <w:r w:rsidRPr="000E1C29">
              <w:rPr>
                <w:rFonts w:ascii="Barlow" w:hAnsi="Barlow"/>
                <w:sz w:val="21"/>
                <w:szCs w:val="21"/>
              </w:rPr>
              <w:t>el</w:t>
            </w:r>
            <w:r w:rsidR="0036697E" w:rsidRPr="000E1C29">
              <w:rPr>
                <w:rFonts w:ascii="Barlow" w:hAnsi="Barlow"/>
                <w:sz w:val="21"/>
                <w:szCs w:val="21"/>
              </w:rPr>
              <w:t xml:space="preserve"> pago en cualquier 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modulo </w:t>
            </w:r>
            <w:r w:rsidR="0036697E" w:rsidRPr="000E1C29">
              <w:rPr>
                <w:rFonts w:ascii="Barlow" w:hAnsi="Barlow"/>
                <w:sz w:val="21"/>
                <w:szCs w:val="21"/>
              </w:rPr>
              <w:t xml:space="preserve">USE o en las oficinas de </w:t>
            </w:r>
            <w:r w:rsidRPr="000E1C29">
              <w:rPr>
                <w:rFonts w:ascii="Barlow" w:hAnsi="Barlow"/>
                <w:sz w:val="21"/>
                <w:szCs w:val="21"/>
              </w:rPr>
              <w:t>AAFY</w:t>
            </w:r>
            <w:r w:rsidR="0036697E" w:rsidRPr="000E1C29">
              <w:rPr>
                <w:rFonts w:ascii="Barlow" w:hAnsi="Barlow"/>
                <w:sz w:val="21"/>
                <w:szCs w:val="21"/>
              </w:rPr>
              <w:t>, ubicada en la calle 60 No. 299-E entre 3-B y 5-B Carretera Mérida-Progreso, Complejo Siglo XXI</w:t>
            </w:r>
          </w:p>
        </w:tc>
      </w:tr>
      <w:tr w:rsidR="0036697E" w:rsidRPr="000E1C29" w:rsidTr="005E516B">
        <w:trPr>
          <w:trHeight w:val="1077"/>
        </w:trPr>
        <w:tc>
          <w:tcPr>
            <w:tcW w:w="2552" w:type="dxa"/>
          </w:tcPr>
          <w:p w:rsidR="0036697E" w:rsidRPr="000E1C29" w:rsidRDefault="0036697E" w:rsidP="00BC6F18">
            <w:pPr>
              <w:pStyle w:val="Sinespaciado"/>
              <w:jc w:val="both"/>
              <w:rPr>
                <w:rFonts w:ascii="Barlow" w:hAnsi="Barlow"/>
                <w:b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VI</w:t>
            </w:r>
            <w:r w:rsidR="00C8671B" w:rsidRPr="000E1C29">
              <w:rPr>
                <w:rFonts w:ascii="Barlow" w:hAnsi="Barlow"/>
                <w:b/>
                <w:sz w:val="21"/>
                <w:szCs w:val="21"/>
              </w:rPr>
              <w:t>I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I.-</w:t>
            </w:r>
            <w:r w:rsidRPr="000E1C29">
              <w:rPr>
                <w:rFonts w:ascii="Barlow" w:hAnsi="Barlow"/>
                <w:sz w:val="21"/>
                <w:szCs w:val="21"/>
              </w:rPr>
              <w:t xml:space="preserve"> Pliego de requisitos firmado en todas las hojas por el Representante Legal. </w:t>
            </w:r>
            <w:r w:rsidRPr="000E1C29">
              <w:rPr>
                <w:rFonts w:ascii="Barlow" w:hAnsi="Barlow"/>
                <w:b/>
                <w:sz w:val="21"/>
                <w:szCs w:val="21"/>
              </w:rPr>
              <w:t>Descargar</w:t>
            </w:r>
          </w:p>
        </w:tc>
        <w:tc>
          <w:tcPr>
            <w:tcW w:w="993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SÍ</w:t>
            </w:r>
          </w:p>
        </w:tc>
        <w:tc>
          <w:tcPr>
            <w:tcW w:w="1134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b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1208" w:type="dxa"/>
          </w:tcPr>
          <w:p w:rsidR="0036697E" w:rsidRPr="000E1C29" w:rsidRDefault="0036697E" w:rsidP="00BC6F18">
            <w:pPr>
              <w:pStyle w:val="Sinespaciado"/>
              <w:jc w:val="center"/>
              <w:rPr>
                <w:rFonts w:ascii="Barlow" w:hAnsi="Barlow"/>
                <w:sz w:val="21"/>
                <w:szCs w:val="21"/>
              </w:rPr>
            </w:pPr>
          </w:p>
        </w:tc>
        <w:tc>
          <w:tcPr>
            <w:tcW w:w="2648" w:type="dxa"/>
          </w:tcPr>
          <w:p w:rsidR="0036697E" w:rsidRPr="000E1C29" w:rsidRDefault="0036697E" w:rsidP="00BC6F18">
            <w:pPr>
              <w:pStyle w:val="Sinespaciado"/>
              <w:jc w:val="both"/>
              <w:rPr>
                <w:rFonts w:ascii="Barlow" w:hAnsi="Barlow"/>
                <w:sz w:val="21"/>
                <w:szCs w:val="21"/>
              </w:rPr>
            </w:pPr>
            <w:r w:rsidRPr="000E1C29">
              <w:rPr>
                <w:rFonts w:ascii="Barlow" w:hAnsi="Barlow"/>
                <w:sz w:val="21"/>
                <w:szCs w:val="21"/>
              </w:rPr>
              <w:t>Verificar que el Titular o Representante Legal esté enterado de los requisitos y observaciones del Registro. Firmar en todas y cada una de las hojas.</w:t>
            </w:r>
          </w:p>
        </w:tc>
      </w:tr>
    </w:tbl>
    <w:p w:rsidR="000E1C29" w:rsidRDefault="000E1C29" w:rsidP="0036697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FIRMA DE ACEPTACIÓN Y CONOCIMIENTOS DEL REPRESENTANTE LEGAL:</w:t>
      </w:r>
    </w:p>
    <w:p w:rsidR="00643C41" w:rsidRPr="000E1C29" w:rsidRDefault="00643C41" w:rsidP="00643C41">
      <w:pPr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0E1C29">
        <w:rPr>
          <w:rFonts w:ascii="Barlow" w:hAnsi="Barlow"/>
          <w:sz w:val="21"/>
          <w:szCs w:val="21"/>
        </w:rPr>
        <w:t>Por este medio, el</w:t>
      </w:r>
      <w:r w:rsidR="007F7374">
        <w:rPr>
          <w:rFonts w:ascii="Barlow" w:hAnsi="Barlow"/>
          <w:sz w:val="21"/>
          <w:szCs w:val="21"/>
        </w:rPr>
        <w:t xml:space="preserve"> o</w:t>
      </w:r>
      <w:r w:rsidRPr="000E1C29">
        <w:rPr>
          <w:rFonts w:ascii="Barlow" w:hAnsi="Barlow"/>
          <w:sz w:val="21"/>
          <w:szCs w:val="21"/>
        </w:rPr>
        <w:t xml:space="preserve"> l</w:t>
      </w:r>
      <w:r w:rsidR="007F7374">
        <w:rPr>
          <w:rFonts w:ascii="Barlow" w:hAnsi="Barlow"/>
          <w:sz w:val="21"/>
          <w:szCs w:val="21"/>
        </w:rPr>
        <w:t>a</w:t>
      </w:r>
      <w:bookmarkStart w:id="0" w:name="_GoBack"/>
      <w:bookmarkEnd w:id="0"/>
      <w:r w:rsidRPr="000E1C29">
        <w:rPr>
          <w:rFonts w:ascii="Barlow" w:hAnsi="Barlow"/>
          <w:sz w:val="21"/>
          <w:szCs w:val="21"/>
        </w:rPr>
        <w:t xml:space="preserve"> C. ___________________, en representación de la Empresa ___________________, informo que conozco y estoy de acuerdo en las condiciones estipuladas en este pliego de requisitos para la revalidación de Personas Morales en el Registro de Contratistas del Gobierno del Estado de Yucatán.</w:t>
      </w:r>
    </w:p>
    <w:p w:rsidR="00643C41" w:rsidRPr="000E1C29" w:rsidRDefault="00643C41" w:rsidP="00643C41">
      <w:pPr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Declaro bajo protesta de decir verdad, que la documentación entregada cumple con los requisitos exigidos en la Ley de Obra Pública y Servicios Conexos del Estado de Yucatán, de su Reglamento y en todas las disposiciones Federales o Estatales que se apliquen.</w:t>
      </w:r>
    </w:p>
    <w:p w:rsidR="0036697E" w:rsidRPr="000E1C29" w:rsidRDefault="0036697E" w:rsidP="0036697E">
      <w:pPr>
        <w:shd w:val="clear" w:color="auto" w:fill="FFFFFF"/>
        <w:spacing w:before="120" w:after="12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Atentamente</w:t>
      </w:r>
    </w:p>
    <w:p w:rsidR="0036697E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D315E" w:rsidRDefault="003D315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D315E" w:rsidRPr="000E1C29" w:rsidRDefault="003D315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______________________</w:t>
      </w: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(Nombre y Firma del Representante)*</w:t>
      </w:r>
    </w:p>
    <w:p w:rsidR="007622D7" w:rsidRPr="000E1C29" w:rsidRDefault="0036697E" w:rsidP="00512125">
      <w:pPr>
        <w:shd w:val="clear" w:color="auto" w:fill="FFFFFF"/>
        <w:jc w:val="both"/>
        <w:rPr>
          <w:sz w:val="21"/>
          <w:szCs w:val="21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*Borrar al momento de poner nombre y firma</w:t>
      </w:r>
    </w:p>
    <w:sectPr w:rsidR="007622D7" w:rsidRPr="000E1C29" w:rsidSect="004B4F4B">
      <w:headerReference w:type="default" r:id="rId9"/>
      <w:footerReference w:type="default" r:id="rId10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6E" w:rsidRDefault="0009326E" w:rsidP="00414005">
      <w:pPr>
        <w:spacing w:after="0" w:line="240" w:lineRule="auto"/>
      </w:pPr>
      <w:r>
        <w:separator/>
      </w:r>
    </w:p>
  </w:endnote>
  <w:endnote w:type="continuationSeparator" w:id="0">
    <w:p w:rsidR="0009326E" w:rsidRDefault="0009326E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:rsidTr="004B4F4B">
              <w:tc>
                <w:tcPr>
                  <w:tcW w:w="4558" w:type="dxa"/>
                </w:tcPr>
                <w:p w:rsidR="00E024CF" w:rsidRPr="002A1775" w:rsidRDefault="007F7374" w:rsidP="00C8671B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noProof/>
                      <w:lang w:eastAsia="es-MX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8194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<v:path arrowok="t"/>
                        <v:textbox>
                          <w:txbxContent>
                            <w:p w:rsidR="004B4F4B" w:rsidRPr="00F87BE6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F87BE6">
                                <w:rPr>
                                  <w:rFonts w:ascii="Barlow" w:hAnsi="Barlow"/>
                                  <w:color w:val="00A8E2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 xml:space="preserve"> +52 (999) 930 3300</w:t>
                              </w:r>
                            </w:p>
                            <w:p w:rsidR="004B4F4B" w:rsidRPr="00F87BE6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 xml:space="preserve">    +52 (999) 930 33</w:t>
                              </w:r>
                              <w: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>12 Ext. 50000</w:t>
                              </w:r>
                            </w:p>
                            <w:p w:rsidR="004B4F4B" w:rsidRPr="009A6D45" w:rsidRDefault="004B4F4B" w:rsidP="004B4F4B">
                              <w:pPr>
                                <w:rPr>
                                  <w:rFonts w:ascii="Barlow ExtraBold" w:hAnsi="Barlow ExtraBold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9A6D45">
                                <w:rPr>
                                  <w:rFonts w:ascii="Barlow ExtraBold" w:hAnsi="Barlow ExtraBold"/>
                                  <w:color w:val="0060A8"/>
                                  <w:sz w:val="17"/>
                                  <w:szCs w:val="17"/>
                                </w:rPr>
                                <w:t>obraspublicas.yucatan.gob.mx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Barlow" w:hAnsi="Barlow"/>
                      <w:noProof/>
                      <w:lang w:eastAsia="es-MX"/>
                    </w:rPr>
                    <w:pict>
                      <v:shape id="Cuadro de texto 8" o:spid="_x0000_s8193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<v:path arrowok="t"/>
                        <v:textbox>
                          <w:txbxContent>
                            <w:p w:rsidR="004B4F4B" w:rsidRPr="0036697E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36697E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  <w:lang w:val="en-US"/>
                                </w:rPr>
                                <w:t>Av. Itzáes S/N x 59-A,</w:t>
                              </w:r>
                            </w:p>
                            <w:p w:rsidR="004B4F4B" w:rsidRPr="00F87BE6" w:rsidRDefault="004B4F4B" w:rsidP="004B4F4B">
                              <w:pPr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</w:pPr>
                              <w:r w:rsidRPr="00F87BE6">
                                <w:rPr>
                                  <w:rFonts w:ascii="Barlow" w:hAnsi="Barlow"/>
                                  <w:color w:val="0060A8"/>
                                  <w:sz w:val="17"/>
                                  <w:szCs w:val="17"/>
                                </w:rPr>
                                <w:t>Ex- Hospital O’Horán, Col. CentroC.P. 97000 Mérida, Yuc. México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A00CB9" w:rsidRPr="00B327C3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B327C3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1145AF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B327C3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C8671B" w:rsidRPr="00B327C3">
                    <w:rPr>
                      <w:rFonts w:ascii="Barlow" w:hAnsi="Barlow" w:cs="Arial"/>
                      <w:lang w:val="en-US"/>
                    </w:rPr>
                    <w:t>5</w:t>
                  </w:r>
                </w:p>
              </w:tc>
              <w:tc>
                <w:tcPr>
                  <w:tcW w:w="4563" w:type="dxa"/>
                </w:tcPr>
                <w:p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7F7374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7F7374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024CF" w:rsidRPr="00E024CF" w:rsidRDefault="007F7374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6E" w:rsidRDefault="0009326E" w:rsidP="00414005">
      <w:pPr>
        <w:spacing w:after="0" w:line="240" w:lineRule="auto"/>
      </w:pPr>
      <w:r>
        <w:separator/>
      </w:r>
    </w:p>
  </w:footnote>
  <w:footnote w:type="continuationSeparator" w:id="0">
    <w:p w:rsidR="0009326E" w:rsidRDefault="0009326E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:rsidR="00187527" w:rsidRPr="00187527" w:rsidRDefault="00187527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:rsidR="003079D4" w:rsidRPr="00B327C3" w:rsidRDefault="00B327C3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Dirección 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187527" w:rsidRDefault="00FE4C40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628738" cy="714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:rsidR="00187527" w:rsidRPr="00620840" w:rsidRDefault="00620840" w:rsidP="003E14D2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 w:rsidR="003E14D2">
            <w:rPr>
              <w:rFonts w:ascii="Barlow" w:hAnsi="Barlow"/>
              <w:szCs w:val="20"/>
            </w:rPr>
            <w:t>Revalidación</w:t>
          </w:r>
          <w:r w:rsidRPr="00620840">
            <w:rPr>
              <w:rFonts w:ascii="Barlow" w:hAnsi="Barlow"/>
              <w:szCs w:val="20"/>
            </w:rPr>
            <w:t xml:space="preserve">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5411B">
            <w:rPr>
              <w:rFonts w:ascii="Barlow" w:hAnsi="Barlow"/>
              <w:szCs w:val="20"/>
            </w:rPr>
            <w:t>ucatán</w:t>
          </w:r>
        </w:p>
      </w:tc>
    </w:tr>
  </w:tbl>
  <w:p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224D"/>
    <w:multiLevelType w:val="hybridMultilevel"/>
    <w:tmpl w:val="CFDCA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9A55A30"/>
    <w:multiLevelType w:val="hybridMultilevel"/>
    <w:tmpl w:val="6670735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19"/>
  </w:num>
  <w:num w:numId="5">
    <w:abstractNumId w:val="20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17"/>
  </w:num>
  <w:num w:numId="12">
    <w:abstractNumId w:val="24"/>
  </w:num>
  <w:num w:numId="13">
    <w:abstractNumId w:val="28"/>
  </w:num>
  <w:num w:numId="14">
    <w:abstractNumId w:val="25"/>
  </w:num>
  <w:num w:numId="15">
    <w:abstractNumId w:val="1"/>
  </w:num>
  <w:num w:numId="16">
    <w:abstractNumId w:val="22"/>
  </w:num>
  <w:num w:numId="17">
    <w:abstractNumId w:val="6"/>
  </w:num>
  <w:num w:numId="18">
    <w:abstractNumId w:val="12"/>
  </w:num>
  <w:num w:numId="19">
    <w:abstractNumId w:val="16"/>
  </w:num>
  <w:num w:numId="20">
    <w:abstractNumId w:val="23"/>
  </w:num>
  <w:num w:numId="21">
    <w:abstractNumId w:val="27"/>
  </w:num>
  <w:num w:numId="22">
    <w:abstractNumId w:val="5"/>
  </w:num>
  <w:num w:numId="23">
    <w:abstractNumId w:val="8"/>
  </w:num>
  <w:num w:numId="24">
    <w:abstractNumId w:val="13"/>
  </w:num>
  <w:num w:numId="25">
    <w:abstractNumId w:val="21"/>
  </w:num>
  <w:num w:numId="26">
    <w:abstractNumId w:val="11"/>
  </w:num>
  <w:num w:numId="27">
    <w:abstractNumId w:val="7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005"/>
    <w:rsid w:val="00000672"/>
    <w:rsid w:val="0001466A"/>
    <w:rsid w:val="00051842"/>
    <w:rsid w:val="00061103"/>
    <w:rsid w:val="000806AB"/>
    <w:rsid w:val="00085BD6"/>
    <w:rsid w:val="0009326E"/>
    <w:rsid w:val="00094348"/>
    <w:rsid w:val="000C39DE"/>
    <w:rsid w:val="000C7460"/>
    <w:rsid w:val="000D0F18"/>
    <w:rsid w:val="000D6E20"/>
    <w:rsid w:val="000E1C29"/>
    <w:rsid w:val="000E5D3E"/>
    <w:rsid w:val="000F0749"/>
    <w:rsid w:val="000F463A"/>
    <w:rsid w:val="00106D3C"/>
    <w:rsid w:val="001073A7"/>
    <w:rsid w:val="0010741C"/>
    <w:rsid w:val="001145AF"/>
    <w:rsid w:val="001275F7"/>
    <w:rsid w:val="00140766"/>
    <w:rsid w:val="0015194E"/>
    <w:rsid w:val="00161028"/>
    <w:rsid w:val="00171033"/>
    <w:rsid w:val="00173BD6"/>
    <w:rsid w:val="00175890"/>
    <w:rsid w:val="001774FA"/>
    <w:rsid w:val="00182970"/>
    <w:rsid w:val="0018361E"/>
    <w:rsid w:val="00187527"/>
    <w:rsid w:val="001C1DD1"/>
    <w:rsid w:val="001D58F9"/>
    <w:rsid w:val="001E2008"/>
    <w:rsid w:val="001E72BA"/>
    <w:rsid w:val="001F388D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567E3"/>
    <w:rsid w:val="00271432"/>
    <w:rsid w:val="002740D6"/>
    <w:rsid w:val="0029406E"/>
    <w:rsid w:val="002A1775"/>
    <w:rsid w:val="002A4679"/>
    <w:rsid w:val="002A7C2A"/>
    <w:rsid w:val="002C4192"/>
    <w:rsid w:val="002D0567"/>
    <w:rsid w:val="002F5084"/>
    <w:rsid w:val="003016DB"/>
    <w:rsid w:val="003047F9"/>
    <w:rsid w:val="003079D4"/>
    <w:rsid w:val="0033726A"/>
    <w:rsid w:val="003521CF"/>
    <w:rsid w:val="00361B16"/>
    <w:rsid w:val="0036697E"/>
    <w:rsid w:val="00371184"/>
    <w:rsid w:val="003764E1"/>
    <w:rsid w:val="00383B4E"/>
    <w:rsid w:val="0038576A"/>
    <w:rsid w:val="003857DB"/>
    <w:rsid w:val="003B2D40"/>
    <w:rsid w:val="003C2535"/>
    <w:rsid w:val="003C5C99"/>
    <w:rsid w:val="003D315E"/>
    <w:rsid w:val="003D4ECE"/>
    <w:rsid w:val="003E14D2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31B2"/>
    <w:rsid w:val="004B4F4B"/>
    <w:rsid w:val="004B77C3"/>
    <w:rsid w:val="004C029B"/>
    <w:rsid w:val="004E7750"/>
    <w:rsid w:val="0050267B"/>
    <w:rsid w:val="005041F0"/>
    <w:rsid w:val="00512125"/>
    <w:rsid w:val="00527F9D"/>
    <w:rsid w:val="00540C87"/>
    <w:rsid w:val="00542ED8"/>
    <w:rsid w:val="00564F23"/>
    <w:rsid w:val="0057013F"/>
    <w:rsid w:val="00586E03"/>
    <w:rsid w:val="005B132D"/>
    <w:rsid w:val="005B258F"/>
    <w:rsid w:val="005B7326"/>
    <w:rsid w:val="005D1A8A"/>
    <w:rsid w:val="005E516B"/>
    <w:rsid w:val="005F6701"/>
    <w:rsid w:val="005F7995"/>
    <w:rsid w:val="00600083"/>
    <w:rsid w:val="0060554E"/>
    <w:rsid w:val="00620840"/>
    <w:rsid w:val="0062135E"/>
    <w:rsid w:val="00631A83"/>
    <w:rsid w:val="00634175"/>
    <w:rsid w:val="00643C41"/>
    <w:rsid w:val="00647AE3"/>
    <w:rsid w:val="00653ED0"/>
    <w:rsid w:val="0065411B"/>
    <w:rsid w:val="00680B96"/>
    <w:rsid w:val="006A4D78"/>
    <w:rsid w:val="006B1D4E"/>
    <w:rsid w:val="006C267F"/>
    <w:rsid w:val="006C5AA0"/>
    <w:rsid w:val="006D0C44"/>
    <w:rsid w:val="006D16E4"/>
    <w:rsid w:val="00707EE3"/>
    <w:rsid w:val="00717F23"/>
    <w:rsid w:val="00731FB4"/>
    <w:rsid w:val="0075288D"/>
    <w:rsid w:val="00756748"/>
    <w:rsid w:val="007611C9"/>
    <w:rsid w:val="007622D7"/>
    <w:rsid w:val="007636FC"/>
    <w:rsid w:val="00764ADA"/>
    <w:rsid w:val="0076638B"/>
    <w:rsid w:val="00772BE4"/>
    <w:rsid w:val="0077700B"/>
    <w:rsid w:val="00777C92"/>
    <w:rsid w:val="00777D46"/>
    <w:rsid w:val="00791AF2"/>
    <w:rsid w:val="007B5F48"/>
    <w:rsid w:val="007C7B03"/>
    <w:rsid w:val="007D62BF"/>
    <w:rsid w:val="007E1E20"/>
    <w:rsid w:val="007E1FCC"/>
    <w:rsid w:val="007F0EE2"/>
    <w:rsid w:val="007F354D"/>
    <w:rsid w:val="007F7374"/>
    <w:rsid w:val="00806005"/>
    <w:rsid w:val="00813A8E"/>
    <w:rsid w:val="0083153A"/>
    <w:rsid w:val="00847F01"/>
    <w:rsid w:val="00853C7F"/>
    <w:rsid w:val="008551A6"/>
    <w:rsid w:val="00864E13"/>
    <w:rsid w:val="00866D4F"/>
    <w:rsid w:val="00876256"/>
    <w:rsid w:val="008B0BE9"/>
    <w:rsid w:val="008B5735"/>
    <w:rsid w:val="008B6D40"/>
    <w:rsid w:val="008C06AE"/>
    <w:rsid w:val="008C492F"/>
    <w:rsid w:val="008D2028"/>
    <w:rsid w:val="009331A1"/>
    <w:rsid w:val="00946D33"/>
    <w:rsid w:val="009629C8"/>
    <w:rsid w:val="009716E8"/>
    <w:rsid w:val="009744DE"/>
    <w:rsid w:val="0098335B"/>
    <w:rsid w:val="009922BA"/>
    <w:rsid w:val="009C2623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B3168"/>
    <w:rsid w:val="00AC252D"/>
    <w:rsid w:val="00AD75EF"/>
    <w:rsid w:val="00AE6C05"/>
    <w:rsid w:val="00AE76AF"/>
    <w:rsid w:val="00B327C3"/>
    <w:rsid w:val="00B336E0"/>
    <w:rsid w:val="00B41209"/>
    <w:rsid w:val="00B4271F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14AC"/>
    <w:rsid w:val="00C4033F"/>
    <w:rsid w:val="00C442E1"/>
    <w:rsid w:val="00C74D6C"/>
    <w:rsid w:val="00C8671B"/>
    <w:rsid w:val="00C940BD"/>
    <w:rsid w:val="00C968CE"/>
    <w:rsid w:val="00CD0554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4CF"/>
    <w:rsid w:val="00E20ACF"/>
    <w:rsid w:val="00E217EF"/>
    <w:rsid w:val="00E46828"/>
    <w:rsid w:val="00E46E29"/>
    <w:rsid w:val="00E53491"/>
    <w:rsid w:val="00E766ED"/>
    <w:rsid w:val="00EA4706"/>
    <w:rsid w:val="00EA4B73"/>
    <w:rsid w:val="00EB1523"/>
    <w:rsid w:val="00EB3316"/>
    <w:rsid w:val="00EB7043"/>
    <w:rsid w:val="00EC1859"/>
    <w:rsid w:val="00ED7146"/>
    <w:rsid w:val="00EF4263"/>
    <w:rsid w:val="00F042FE"/>
    <w:rsid w:val="00F456D2"/>
    <w:rsid w:val="00F87D73"/>
    <w:rsid w:val="00FB0818"/>
    <w:rsid w:val="00FB74D3"/>
    <w:rsid w:val="00FD5A31"/>
    <w:rsid w:val="00FD5FBF"/>
    <w:rsid w:val="00FE0C01"/>
    <w:rsid w:val="00FE4223"/>
    <w:rsid w:val="00FE4C40"/>
    <w:rsid w:val="00FF3C5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97E2B3B0-8FBB-4737-AC3F-23AE44A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6697E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cata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25</cp:revision>
  <cp:lastPrinted>2019-02-25T15:04:00Z</cp:lastPrinted>
  <dcterms:created xsi:type="dcterms:W3CDTF">2019-06-14T16:50:00Z</dcterms:created>
  <dcterms:modified xsi:type="dcterms:W3CDTF">2019-10-30T16:28:00Z</dcterms:modified>
</cp:coreProperties>
</file>